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p w:rsidR="00000000" w:rsidDel="00000000" w:rsidP="00000000" w:rsidRDefault="00000000" w:rsidRPr="00000000" w14:paraId="0000000C">
            <w:pPr>
              <w:keepNext w:val="1"/>
              <w:spacing w:after="120" w:before="240" w:line="240" w:lineRule="auto"/>
              <w:ind w:left="142"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rtl w:val="0"/>
              </w:rPr>
              <w:t xml:space="preserve">REDACTED TEXT under FOIA Section 43 Commercial Interests.</w:t>
            </w:r>
            <w:r w:rsidDel="00000000" w:rsidR="00000000" w:rsidRPr="00000000">
              <w:rPr>
                <w:rtl w:val="0"/>
              </w:rPr>
            </w:r>
          </w:p>
        </w:tc>
        <w:tc>
          <w:tcPr/>
          <w:p w:rsidR="00000000" w:rsidDel="00000000" w:rsidP="00000000" w:rsidRDefault="00000000" w:rsidRPr="00000000" w14:paraId="0000000D">
            <w:pPr>
              <w:keepNext w:val="1"/>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b w:val="1"/>
                <w:rtl w:val="0"/>
              </w:rPr>
              <w:t xml:space="preserve">REDACTED TEXT under FOIA Section 43 Commercial Interests.</w:t>
            </w:r>
            <w:r w:rsidDel="00000000" w:rsidR="00000000" w:rsidRPr="00000000">
              <w:rPr>
                <w:rtl w:val="0"/>
              </w:rPr>
            </w:r>
          </w:p>
        </w:tc>
        <w:tc>
          <w:tcPr/>
          <w:p w:rsidR="00000000" w:rsidDel="00000000" w:rsidP="00000000" w:rsidRDefault="00000000" w:rsidRPr="00000000" w14:paraId="0000000E">
            <w:pPr>
              <w:keepNext w:val="1"/>
              <w:spacing w:after="120" w:before="240" w:line="240" w:lineRule="auto"/>
              <w:ind w:left="142"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rtl w:val="0"/>
              </w:rPr>
              <w:t xml:space="preserve">REDACTED TEXT under FOIA Section 43 Commercial Interests.</w:t>
            </w:r>
            <w:r w:rsidDel="00000000" w:rsidR="00000000" w:rsidRPr="00000000">
              <w:rPr>
                <w:rtl w:val="0"/>
              </w:rPr>
            </w:r>
          </w:p>
        </w:tc>
      </w:tr>
    </w:tbl>
    <w:p w:rsidR="00000000" w:rsidDel="00000000" w:rsidP="00000000" w:rsidRDefault="00000000" w:rsidRPr="00000000" w14:paraId="0000000F">
      <w:pPr>
        <w:rPr/>
      </w:pPr>
      <w:bookmarkStart w:colFirst="0" w:colLast="0" w:name="_heading=h.gqv27hglpr2x"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i8bpl2o3jy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xlLtFhuBuxthf8ZiQ/shXKVqLA==">CgMxLjAyDmguZ3F2MjdoZ2xwcjJ4Mg5pZC5pOGJwbDJvM2p5bDgAciExeXNxSl91dnZGeEpFQUlDeEE2blg4TWtzR25FSG1EbGQ=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